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46" w:rsidRDefault="001743CC">
      <w:pPr>
        <w:pStyle w:val="Standard"/>
        <w:jc w:val="both"/>
      </w:pPr>
      <w:bookmarkStart w:id="0" w:name="_GoBack"/>
      <w:r>
        <w:tab/>
      </w:r>
      <w:r>
        <w:tab/>
      </w:r>
      <w:r>
        <w:tab/>
      </w:r>
      <w:r>
        <w:tab/>
      </w:r>
      <w:r>
        <w:rPr>
          <w:b/>
          <w:bCs/>
        </w:rPr>
        <w:t>LICEO CLASSICO N.SPEDALIERI</w:t>
      </w:r>
    </w:p>
    <w:p w:rsidR="00703446" w:rsidRDefault="001743C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>-Auditorium Salvatore Cuccia-</w:t>
      </w:r>
    </w:p>
    <w:p w:rsidR="00703446" w:rsidRDefault="001743CC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Venerdì 23 Marzo 2018, ore 16,00-18,00</w:t>
      </w:r>
    </w:p>
    <w:p w:rsidR="00703446" w:rsidRDefault="001743CC">
      <w:pPr>
        <w:pStyle w:val="Standard"/>
        <w:ind w:right="707" w:firstLine="400"/>
        <w:jc w:val="both"/>
      </w:pPr>
      <w:r>
        <w:tab/>
      </w:r>
      <w:r>
        <w:tab/>
      </w:r>
      <w:r>
        <w:tab/>
      </w:r>
    </w:p>
    <w:p w:rsidR="00703446" w:rsidRDefault="001743C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8"/>
          <w:szCs w:val="28"/>
        </w:rPr>
        <w:t>L'incontro e il caso</w:t>
      </w:r>
    </w:p>
    <w:p w:rsidR="00703446" w:rsidRDefault="001743CC">
      <w:pPr>
        <w:pStyle w:val="Standard"/>
        <w:jc w:val="both"/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u w:val="single"/>
        </w:rPr>
        <w:t>Romano Luperini,</w:t>
      </w:r>
    </w:p>
    <w:p w:rsidR="00703446" w:rsidRDefault="001743C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  <w:t>introduce A. Manganaro</w:t>
      </w:r>
    </w:p>
    <w:p w:rsidR="00703446" w:rsidRDefault="00703446">
      <w:pPr>
        <w:pStyle w:val="Standard"/>
        <w:jc w:val="both"/>
      </w:pPr>
    </w:p>
    <w:p w:rsidR="00703446" w:rsidRDefault="001743CC">
      <w:pPr>
        <w:pStyle w:val="Standard"/>
        <w:jc w:val="both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672480</wp:posOffset>
            </wp:positionH>
            <wp:positionV relativeFrom="paragraph">
              <wp:posOffset>795600</wp:posOffset>
            </wp:positionV>
            <wp:extent cx="4724280" cy="2836440"/>
            <wp:effectExtent l="0" t="0" r="120" b="201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280" cy="283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lezione, che riprende il titolo del testo di Luperini da poco ripubblicato a dieci anni dalla prima uscita, sarà l'occasione per approfondire il tema dell'</w:t>
      </w:r>
      <w:r>
        <w:rPr>
          <w:i/>
          <w:iCs/>
        </w:rPr>
        <w:t xml:space="preserve">incontro </w:t>
      </w:r>
      <w:r>
        <w:t>contestualizzato</w:t>
      </w:r>
      <w:r>
        <w:rPr>
          <w:i/>
          <w:iCs/>
        </w:rPr>
        <w:t xml:space="preserve"> </w:t>
      </w:r>
      <w:r>
        <w:t>nella letteratura europea, con riferimenti a Baudelaire, Stendhal, Musil e Joyce.</w:t>
      </w:r>
      <w:bookmarkEnd w:id="0"/>
    </w:p>
    <w:sectPr w:rsidR="007034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FF" w:rsidRDefault="00362DFF">
      <w:r>
        <w:separator/>
      </w:r>
    </w:p>
  </w:endnote>
  <w:endnote w:type="continuationSeparator" w:id="0">
    <w:p w:rsidR="00362DFF" w:rsidRDefault="0036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FF" w:rsidRDefault="00362DFF">
      <w:r>
        <w:rPr>
          <w:color w:val="000000"/>
        </w:rPr>
        <w:separator/>
      </w:r>
    </w:p>
  </w:footnote>
  <w:footnote w:type="continuationSeparator" w:id="0">
    <w:p w:rsidR="00362DFF" w:rsidRDefault="0036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46"/>
    <w:rsid w:val="00107DF7"/>
    <w:rsid w:val="001743CC"/>
    <w:rsid w:val="00362DFF"/>
    <w:rsid w:val="00703446"/>
    <w:rsid w:val="008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9ABEF-854E-43AC-993D-F38A834A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 D'Antonio</dc:creator>
  <cp:lastModifiedBy>pc</cp:lastModifiedBy>
  <cp:revision>2</cp:revision>
  <dcterms:created xsi:type="dcterms:W3CDTF">2018-03-22T07:44:00Z</dcterms:created>
  <dcterms:modified xsi:type="dcterms:W3CDTF">2018-03-22T07:44:00Z</dcterms:modified>
</cp:coreProperties>
</file>