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71C2" w14:textId="77777777" w:rsidR="00414039" w:rsidRPr="0029573E" w:rsidRDefault="00414039" w:rsidP="00414039">
      <w:pPr>
        <w:pStyle w:val="Corpotesto"/>
        <w:jc w:val="right"/>
        <w:rPr>
          <w:rFonts w:ascii="Bookman Old Style" w:eastAsiaTheme="minorHAnsi" w:hAnsi="Bookman Old Style"/>
          <w:b/>
          <w:i/>
          <w:iCs/>
          <w:sz w:val="22"/>
          <w:szCs w:val="22"/>
          <w:lang w:eastAsia="en-US"/>
        </w:rPr>
      </w:pPr>
      <w:r>
        <w:rPr>
          <w:rFonts w:ascii="Bookman Old Style" w:eastAsiaTheme="minorHAnsi" w:hAnsi="Bookman Old Style"/>
          <w:b/>
          <w:i/>
          <w:iCs/>
          <w:sz w:val="22"/>
          <w:szCs w:val="22"/>
          <w:lang w:eastAsia="en-US"/>
        </w:rPr>
        <w:t>Alla C.A. del D</w:t>
      </w:r>
      <w:r w:rsidRPr="006925E6">
        <w:rPr>
          <w:rFonts w:ascii="Bookman Old Style" w:eastAsiaTheme="minorHAnsi" w:hAnsi="Bookman Old Style"/>
          <w:b/>
          <w:i/>
          <w:iCs/>
          <w:sz w:val="22"/>
          <w:szCs w:val="22"/>
          <w:lang w:eastAsia="en-US"/>
        </w:rPr>
        <w:t>irigente Scolastico</w:t>
      </w:r>
    </w:p>
    <w:p w14:paraId="100DF1A4" w14:textId="77777777" w:rsidR="00414039" w:rsidRDefault="00414039" w:rsidP="00414039">
      <w:pPr>
        <w:jc w:val="center"/>
        <w:rPr>
          <w:b/>
          <w:iCs/>
          <w:lang w:val="it-IT" w:eastAsia="ar-SA"/>
        </w:rPr>
      </w:pPr>
    </w:p>
    <w:p w14:paraId="01FBC75C" w14:textId="57F19428" w:rsidR="00414039" w:rsidRPr="00753638" w:rsidRDefault="0043046B" w:rsidP="00414039">
      <w:pPr>
        <w:pStyle w:val="Titolo1"/>
        <w:shd w:val="clear" w:color="auto" w:fill="FFFFFF"/>
        <w:spacing w:before="204" w:after="27" w:line="288" w:lineRule="atLeast"/>
        <w:textAlignment w:val="baseline"/>
        <w:rPr>
          <w:rFonts w:ascii="Bookman Old Style" w:hAnsi="Bookman Old Style" w:cs="Arial"/>
          <w:color w:val="333333"/>
          <w:sz w:val="32"/>
        </w:rPr>
      </w:pPr>
      <w:r w:rsidRPr="00753638">
        <w:rPr>
          <w:rFonts w:ascii="Bookman Old Style" w:hAnsi="Bookman Old Style" w:cs="Arial"/>
          <w:color w:val="333333"/>
          <w:sz w:val="32"/>
        </w:rPr>
        <w:t>Preventivo:</w:t>
      </w:r>
      <w:r w:rsidR="00414039" w:rsidRPr="00753638">
        <w:rPr>
          <w:rFonts w:ascii="Bookman Old Style" w:hAnsi="Bookman Old Style" w:cs="Arial"/>
          <w:color w:val="333333"/>
          <w:sz w:val="32"/>
        </w:rPr>
        <w:t xml:space="preserve"> Cracovia e Varsavia 6 giorni/5 notti</w:t>
      </w:r>
    </w:p>
    <w:p w14:paraId="331BB4AE" w14:textId="77777777" w:rsidR="00414039" w:rsidRPr="00753638" w:rsidRDefault="00414039" w:rsidP="00414039">
      <w:pPr>
        <w:rPr>
          <w:rFonts w:ascii="Bookman Old Style" w:hAnsi="Bookman Old Style"/>
          <w:b/>
          <w:lang w:val="it-IT" w:eastAsia="en-US"/>
        </w:rPr>
      </w:pPr>
    </w:p>
    <w:p w14:paraId="48EF4567" w14:textId="77777777" w:rsidR="00414039" w:rsidRDefault="00414039" w:rsidP="00414039">
      <w:pPr>
        <w:tabs>
          <w:tab w:val="left" w:pos="0"/>
        </w:tabs>
        <w:rPr>
          <w:rFonts w:ascii="Comic Sans MS" w:hAnsi="Comic Sans MS"/>
          <w:b/>
          <w:bCs/>
          <w:lang w:val="it-IT"/>
        </w:rPr>
      </w:pPr>
    </w:p>
    <w:p w14:paraId="1E464C83" w14:textId="77777777" w:rsidR="00414039" w:rsidRPr="00D90C62" w:rsidRDefault="00414039" w:rsidP="00414039">
      <w:pPr>
        <w:tabs>
          <w:tab w:val="left" w:pos="0"/>
        </w:tabs>
        <w:rPr>
          <w:rFonts w:ascii="Bookman Old Style" w:hAnsi="Bookman Old Style"/>
          <w:b/>
          <w:bCs/>
          <w:lang w:val="it-IT"/>
        </w:rPr>
      </w:pPr>
      <w:r w:rsidRPr="00D90C62">
        <w:rPr>
          <w:rFonts w:ascii="Bookman Old Style" w:hAnsi="Bookman Old Style"/>
          <w:b/>
          <w:bCs/>
          <w:lang w:val="it-IT"/>
        </w:rPr>
        <w:t>1° GIORNO: CATANIA -CRACOVIA</w:t>
      </w:r>
    </w:p>
    <w:p w14:paraId="09F1EF59" w14:textId="77777777" w:rsidR="00414039" w:rsidRPr="00D90C62" w:rsidRDefault="00414039" w:rsidP="00414039">
      <w:pPr>
        <w:jc w:val="both"/>
        <w:rPr>
          <w:rFonts w:ascii="Bookman Old Style" w:hAnsi="Bookman Old Style"/>
          <w:lang w:val="it-IT"/>
        </w:rPr>
      </w:pPr>
      <w:r w:rsidRPr="00D90C62">
        <w:rPr>
          <w:rFonts w:ascii="Bookman Old Style" w:hAnsi="Bookman Old Style"/>
          <w:lang w:val="it-IT"/>
        </w:rPr>
        <w:t>Riunione dei partecipanti all’aeroporto, di Catani</w:t>
      </w:r>
      <w:r>
        <w:rPr>
          <w:rFonts w:ascii="Bookman Old Style" w:hAnsi="Bookman Old Style"/>
          <w:lang w:val="it-IT"/>
        </w:rPr>
        <w:t>a,</w:t>
      </w:r>
      <w:r w:rsidRPr="00D90C62">
        <w:rPr>
          <w:rFonts w:ascii="Bookman Old Style" w:hAnsi="Bookman Old Style"/>
          <w:lang w:val="it-IT"/>
        </w:rPr>
        <w:t xml:space="preserve"> disbrigo delle formalità d'imbarco e partenza per Cracovia. </w:t>
      </w:r>
      <w:r w:rsidRPr="00D90C62">
        <w:rPr>
          <w:rFonts w:ascii="Bookman Old Style" w:hAnsi="Bookman Old Style"/>
          <w:b/>
          <w:lang w:val="it-IT"/>
        </w:rPr>
        <w:t>All'arrivo ritiro dei bagagli e inizio della visita guidata del centro storico della città</w:t>
      </w:r>
      <w:r w:rsidRPr="00D90C62">
        <w:rPr>
          <w:rFonts w:ascii="Bookman Old Style" w:hAnsi="Bookman Old Style"/>
          <w:lang w:val="it-IT"/>
        </w:rPr>
        <w:t>.</w:t>
      </w:r>
      <w:r>
        <w:rPr>
          <w:rFonts w:ascii="Bookman Old Style" w:hAnsi="Bookman Old Style"/>
          <w:lang w:val="it-IT"/>
        </w:rPr>
        <w:t xml:space="preserve"> </w:t>
      </w:r>
      <w:r w:rsidRPr="009B5C06">
        <w:rPr>
          <w:rFonts w:ascii="Bookman Old Style" w:hAnsi="Bookman Old Style"/>
          <w:b/>
          <w:bCs/>
          <w:lang w:val="it-IT"/>
        </w:rPr>
        <w:t>Visita</w:t>
      </w:r>
      <w:r w:rsidRPr="00D90C62">
        <w:rPr>
          <w:rFonts w:ascii="Bookman Old Style" w:hAnsi="Bookman Old Style"/>
          <w:b/>
          <w:bCs/>
          <w:lang w:val="it-IT"/>
        </w:rPr>
        <w:t xml:space="preserve"> di </w:t>
      </w:r>
      <w:r w:rsidRPr="00D90C62">
        <w:rPr>
          <w:rFonts w:ascii="Bookman Old Style" w:hAnsi="Bookman Old Style"/>
          <w:b/>
          <w:lang w:val="it-IT"/>
        </w:rPr>
        <w:t>Piazza del Mercato una delle piazze medievali più grandi d’Europa dove al centro si erige il Fondaco, l’antico mercato la Cattedrale (ingresso incluso) e il Castello di Reale di Wawel</w:t>
      </w:r>
      <w:r w:rsidRPr="00D90C62">
        <w:rPr>
          <w:rFonts w:ascii="Bookman Old Style" w:hAnsi="Bookman Old Style"/>
          <w:lang w:val="it-IT"/>
        </w:rPr>
        <w:t xml:space="preserve"> </w:t>
      </w:r>
      <w:r w:rsidRPr="00D90C62">
        <w:rPr>
          <w:rFonts w:ascii="Bookman Old Style" w:hAnsi="Bookman Old Style"/>
          <w:b/>
          <w:lang w:val="it-IT"/>
        </w:rPr>
        <w:t>(ingresso incluso)</w:t>
      </w:r>
      <w:r w:rsidRPr="00D90C62">
        <w:rPr>
          <w:rFonts w:ascii="Bookman Old Style" w:hAnsi="Bookman Old Style"/>
          <w:lang w:val="it-IT"/>
        </w:rPr>
        <w:t xml:space="preserve"> ecc</w:t>
      </w:r>
      <w:r w:rsidRPr="009B5C06">
        <w:rPr>
          <w:rFonts w:ascii="Bookman Old Style" w:hAnsi="Bookman Old Style"/>
          <w:lang w:val="it-IT"/>
        </w:rPr>
        <w:t>. Pranzo</w:t>
      </w:r>
      <w:r>
        <w:rPr>
          <w:rFonts w:ascii="Bookman Old Style" w:hAnsi="Bookman Old Style"/>
          <w:lang w:val="it-IT"/>
        </w:rPr>
        <w:t xml:space="preserve"> libero. </w:t>
      </w:r>
      <w:r w:rsidRPr="009B5C06">
        <w:rPr>
          <w:rFonts w:ascii="Bookman Old Style" w:hAnsi="Bookman Old Style"/>
          <w:bCs/>
          <w:lang w:val="it-IT"/>
        </w:rPr>
        <w:t>In</w:t>
      </w:r>
      <w:r w:rsidRPr="00D90C62">
        <w:rPr>
          <w:rFonts w:ascii="Bookman Old Style" w:hAnsi="Bookman Old Style"/>
          <w:lang w:val="it-IT"/>
        </w:rPr>
        <w:t xml:space="preserve"> serata trasferimento in albergo, sistemazione nelle camere riservate, cena e pernottamento.</w:t>
      </w:r>
    </w:p>
    <w:p w14:paraId="2177CDD3" w14:textId="77777777" w:rsidR="00414039" w:rsidRPr="00D90C62" w:rsidRDefault="00414039" w:rsidP="00414039">
      <w:pPr>
        <w:jc w:val="both"/>
        <w:rPr>
          <w:rFonts w:ascii="Bookman Old Style" w:hAnsi="Bookman Old Style"/>
          <w:lang w:val="it-IT"/>
        </w:rPr>
      </w:pPr>
    </w:p>
    <w:p w14:paraId="0C1FDCBD" w14:textId="77777777" w:rsidR="00414039" w:rsidRPr="00D90C62" w:rsidRDefault="00414039" w:rsidP="00414039">
      <w:pPr>
        <w:tabs>
          <w:tab w:val="left" w:pos="0"/>
        </w:tabs>
        <w:rPr>
          <w:rFonts w:ascii="Bookman Old Style" w:hAnsi="Bookman Old Style"/>
          <w:b/>
          <w:bCs/>
          <w:lang w:val="it-IT"/>
        </w:rPr>
      </w:pPr>
      <w:r w:rsidRPr="00D90C62">
        <w:rPr>
          <w:rFonts w:ascii="Bookman Old Style" w:hAnsi="Bookman Old Style"/>
          <w:b/>
          <w:bCs/>
          <w:lang w:val="it-IT"/>
        </w:rPr>
        <w:t>2° GIORNO: CRACOVIA-</w:t>
      </w:r>
      <w:r w:rsidRPr="00D90C62">
        <w:rPr>
          <w:rFonts w:ascii="Bookman Old Style" w:hAnsi="Bookman Old Style"/>
          <w:b/>
          <w:bCs/>
          <w:sz w:val="22"/>
          <w:szCs w:val="22"/>
          <w:lang w:val="it-IT"/>
        </w:rPr>
        <w:t xml:space="preserve"> </w:t>
      </w:r>
    </w:p>
    <w:p w14:paraId="3D640445" w14:textId="3CDA7D1D" w:rsidR="00414039" w:rsidRPr="00D90C62" w:rsidRDefault="00414039" w:rsidP="00414039">
      <w:pPr>
        <w:jc w:val="both"/>
        <w:rPr>
          <w:rFonts w:ascii="Bookman Old Style" w:hAnsi="Bookman Old Style"/>
          <w:lang w:val="it-IT"/>
        </w:rPr>
      </w:pPr>
      <w:r w:rsidRPr="00D90C62">
        <w:rPr>
          <w:rFonts w:ascii="Bookman Old Style" w:hAnsi="Bookman Old Style"/>
          <w:lang w:val="it-IT"/>
        </w:rPr>
        <w:t xml:space="preserve">Prima colazione in albergo. Mattinata dedicata alla visita guidata in pullman della Città vecchia, patrimonio dell'Unesco, visita dell'università </w:t>
      </w:r>
      <w:r w:rsidRPr="00D90C62">
        <w:rPr>
          <w:rFonts w:ascii="Bookman Old Style" w:hAnsi="Bookman Old Style"/>
          <w:b/>
          <w:lang w:val="it-IT"/>
        </w:rPr>
        <w:t>jagellonica, collina del Wawel</w:t>
      </w:r>
      <w:r w:rsidRPr="00D90C62">
        <w:rPr>
          <w:rFonts w:ascii="Bookman Old Style" w:hAnsi="Bookman Old Style"/>
          <w:lang w:val="it-IT"/>
        </w:rPr>
        <w:t xml:space="preserve"> e del quartiere </w:t>
      </w:r>
      <w:r w:rsidRPr="00D90C62">
        <w:rPr>
          <w:rFonts w:ascii="Bookman Old Style" w:hAnsi="Bookman Old Style"/>
          <w:b/>
          <w:lang w:val="it-IT"/>
        </w:rPr>
        <w:t xml:space="preserve">ebraico di Kazimierz, palazzo della cultura e della scienza, l’altare di Vito Stoss, Nowa Huta, quartiere legato al complesso metallurgico della fonderia di Lenin. Simbolo dell'industria polacca e della resistenza al comunismo con visita della </w:t>
      </w:r>
      <w:r w:rsidR="0043046B" w:rsidRPr="00D90C62">
        <w:rPr>
          <w:rFonts w:ascii="Bookman Old Style" w:hAnsi="Bookman Old Style"/>
          <w:b/>
          <w:lang w:val="it-IT"/>
        </w:rPr>
        <w:t>fabbrica di</w:t>
      </w:r>
      <w:r w:rsidRPr="00D90C62">
        <w:rPr>
          <w:rFonts w:ascii="Bookman Old Style" w:hAnsi="Bookman Old Style"/>
          <w:b/>
          <w:lang w:val="it-IT"/>
        </w:rPr>
        <w:t xml:space="preserve"> Schindler </w:t>
      </w:r>
      <w:r w:rsidRPr="00D90C62">
        <w:rPr>
          <w:rFonts w:ascii="Bookman Old Style" w:hAnsi="Bookman Old Style"/>
          <w:lang w:val="it-IT"/>
        </w:rPr>
        <w:t xml:space="preserve">dopo visita delle </w:t>
      </w:r>
      <w:r w:rsidRPr="00D90C62">
        <w:rPr>
          <w:rFonts w:ascii="Bookman Old Style" w:hAnsi="Bookman Old Style" w:cs="Tahoma"/>
          <w:lang w:val="it-IT"/>
        </w:rPr>
        <w:t xml:space="preserve">Sinagoghe e cimitero ebraico, </w:t>
      </w:r>
      <w:r w:rsidRPr="00D90C62">
        <w:rPr>
          <w:rFonts w:ascii="Bookman Old Style" w:hAnsi="Bookman Old Style"/>
          <w:b/>
          <w:lang w:val="it-IT"/>
        </w:rPr>
        <w:t xml:space="preserve">Pranzo in ristorante </w:t>
      </w:r>
      <w:r w:rsidRPr="00D90C62">
        <w:rPr>
          <w:rFonts w:ascii="Bookman Old Style" w:hAnsi="Bookman Old Style"/>
          <w:lang w:val="it-IT"/>
        </w:rPr>
        <w:t>In serata trasferimento in albergo per la cena ed il pernottamento.</w:t>
      </w:r>
    </w:p>
    <w:p w14:paraId="41049B17" w14:textId="77777777" w:rsidR="00414039" w:rsidRPr="00D90C62" w:rsidRDefault="00414039" w:rsidP="00414039">
      <w:pPr>
        <w:tabs>
          <w:tab w:val="left" w:pos="0"/>
        </w:tabs>
        <w:rPr>
          <w:rFonts w:ascii="Bookman Old Style" w:hAnsi="Bookman Old Style"/>
          <w:b/>
          <w:lang w:val="it-IT"/>
        </w:rPr>
      </w:pPr>
      <w:r w:rsidRPr="00D90C62">
        <w:rPr>
          <w:rFonts w:ascii="Bookman Old Style" w:hAnsi="Bookman Old Style"/>
          <w:lang w:val="it-IT"/>
        </w:rPr>
        <w:t xml:space="preserve"> </w:t>
      </w:r>
    </w:p>
    <w:p w14:paraId="68BE9AE5" w14:textId="77777777" w:rsidR="00414039" w:rsidRPr="00D90C62" w:rsidRDefault="00414039" w:rsidP="00414039">
      <w:pPr>
        <w:tabs>
          <w:tab w:val="left" w:pos="0"/>
        </w:tabs>
        <w:rPr>
          <w:rFonts w:ascii="Bookman Old Style" w:hAnsi="Bookman Old Style"/>
          <w:b/>
          <w:bCs/>
          <w:lang w:val="it-IT"/>
        </w:rPr>
      </w:pPr>
      <w:r w:rsidRPr="00D90C62">
        <w:rPr>
          <w:rFonts w:ascii="Bookman Old Style" w:hAnsi="Bookman Old Style"/>
          <w:b/>
          <w:bCs/>
          <w:lang w:val="it-IT"/>
        </w:rPr>
        <w:t>3° GIORNO:</w:t>
      </w:r>
      <w:r>
        <w:rPr>
          <w:rFonts w:ascii="Bookman Old Style" w:hAnsi="Bookman Old Style"/>
          <w:b/>
          <w:bCs/>
          <w:lang w:val="it-IT"/>
        </w:rPr>
        <w:t xml:space="preserve"> </w:t>
      </w:r>
      <w:r w:rsidRPr="00D90C62">
        <w:rPr>
          <w:rFonts w:ascii="Bookman Old Style" w:hAnsi="Bookman Old Style"/>
          <w:b/>
          <w:bCs/>
          <w:lang w:val="it-IT"/>
        </w:rPr>
        <w:t>CRACOVIA – AUSCHWITZ-BIRKENAU – WIELICZKA</w:t>
      </w:r>
    </w:p>
    <w:p w14:paraId="73491F5A" w14:textId="77777777" w:rsidR="00414039" w:rsidRPr="00D90C62" w:rsidRDefault="00414039" w:rsidP="00414039">
      <w:pPr>
        <w:jc w:val="both"/>
        <w:rPr>
          <w:rFonts w:ascii="Bookman Old Style" w:hAnsi="Bookman Old Style"/>
          <w:sz w:val="22"/>
          <w:szCs w:val="22"/>
          <w:lang w:val="it-IT"/>
        </w:rPr>
      </w:pPr>
      <w:r w:rsidRPr="00D90C62">
        <w:rPr>
          <w:rFonts w:ascii="Bookman Old Style" w:hAnsi="Bookman Old Style"/>
          <w:sz w:val="22"/>
          <w:szCs w:val="22"/>
          <w:lang w:val="it-IT"/>
        </w:rPr>
        <w:t xml:space="preserve">Prima colazione in albergo. Mattinata dedicata all'escursione in pullman ad </w:t>
      </w:r>
      <w:r w:rsidRPr="00D90C62">
        <w:rPr>
          <w:rFonts w:ascii="Bookman Old Style" w:hAnsi="Bookman Old Style"/>
          <w:b/>
          <w:sz w:val="22"/>
          <w:szCs w:val="22"/>
          <w:lang w:val="it-IT"/>
        </w:rPr>
        <w:t>Auschwitz</w:t>
      </w:r>
      <w:r w:rsidRPr="00D90C62">
        <w:rPr>
          <w:rFonts w:ascii="Bookman Old Style" w:hAnsi="Bookman Old Style"/>
          <w:sz w:val="22"/>
          <w:szCs w:val="22"/>
          <w:lang w:val="it-IT"/>
        </w:rPr>
        <w:t xml:space="preserve"> Arrivo e visita </w:t>
      </w:r>
      <w:r w:rsidRPr="00D90C62">
        <w:rPr>
          <w:rFonts w:ascii="Bookman Old Style" w:hAnsi="Bookman Old Style"/>
          <w:b/>
          <w:sz w:val="22"/>
          <w:szCs w:val="22"/>
          <w:lang w:val="it-IT"/>
        </w:rPr>
        <w:t>guidata del campo di concentramento di Birkenau (ingresso incluso)</w:t>
      </w:r>
      <w:r w:rsidRPr="00D90C62">
        <w:rPr>
          <w:rFonts w:ascii="Bookman Old Style" w:hAnsi="Bookman Old Style"/>
          <w:sz w:val="22"/>
          <w:szCs w:val="22"/>
          <w:lang w:val="it-IT"/>
        </w:rPr>
        <w:t xml:space="preserve"> dove si vedranno le capanne che ospitavano gli ebrei, la stazione e le camere a gas dove veniva</w:t>
      </w:r>
      <w:r>
        <w:rPr>
          <w:rFonts w:ascii="Bookman Old Style" w:hAnsi="Bookman Old Style"/>
          <w:sz w:val="22"/>
          <w:szCs w:val="22"/>
          <w:lang w:val="it-IT"/>
        </w:rPr>
        <w:t>no</w:t>
      </w:r>
      <w:r w:rsidRPr="00D90C62">
        <w:rPr>
          <w:rFonts w:ascii="Bookman Old Style" w:hAnsi="Bookman Old Style"/>
          <w:sz w:val="22"/>
          <w:szCs w:val="22"/>
          <w:lang w:val="it-IT"/>
        </w:rPr>
        <w:t xml:space="preserve"> uccis</w:t>
      </w:r>
      <w:r>
        <w:rPr>
          <w:rFonts w:ascii="Bookman Old Style" w:hAnsi="Bookman Old Style"/>
          <w:sz w:val="22"/>
          <w:szCs w:val="22"/>
          <w:lang w:val="it-IT"/>
        </w:rPr>
        <w:t>i.</w:t>
      </w:r>
      <w:r w:rsidRPr="00D90C62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Pr="009B5C06">
        <w:rPr>
          <w:rFonts w:ascii="Bookman Old Style" w:hAnsi="Bookman Old Style"/>
          <w:b/>
          <w:bCs/>
          <w:sz w:val="22"/>
          <w:szCs w:val="22"/>
          <w:lang w:val="it-IT"/>
        </w:rPr>
        <w:t>Visita</w:t>
      </w:r>
      <w:r w:rsidRPr="00D90C62">
        <w:rPr>
          <w:rFonts w:ascii="Bookman Old Style" w:hAnsi="Bookman Old Style"/>
          <w:b/>
          <w:sz w:val="22"/>
          <w:szCs w:val="22"/>
          <w:lang w:val="it-IT"/>
        </w:rPr>
        <w:t xml:space="preserve"> con guida del campo di sterminio</w:t>
      </w:r>
      <w:r w:rsidRPr="00D90C62">
        <w:rPr>
          <w:rFonts w:ascii="Bookman Old Style" w:hAnsi="Bookman Old Style"/>
          <w:sz w:val="22"/>
          <w:szCs w:val="22"/>
          <w:lang w:val="it-IT"/>
        </w:rPr>
        <w:t xml:space="preserve"> di </w:t>
      </w:r>
      <w:r w:rsidRPr="00D90C62">
        <w:rPr>
          <w:rFonts w:ascii="Bookman Old Style" w:hAnsi="Bookman Old Style"/>
          <w:b/>
          <w:sz w:val="22"/>
          <w:szCs w:val="22"/>
          <w:lang w:val="it-IT"/>
        </w:rPr>
        <w:t>Auschwitz (ingresso incluso)</w:t>
      </w:r>
      <w:r w:rsidRPr="00D90C62">
        <w:rPr>
          <w:rFonts w:ascii="Bookman Old Style" w:hAnsi="Bookman Old Style" w:cs="Tahoma"/>
          <w:lang w:val="it-IT"/>
        </w:rPr>
        <w:t xml:space="preserve"> </w:t>
      </w:r>
      <w:r w:rsidRPr="00D90C62">
        <w:rPr>
          <w:rFonts w:ascii="Bookman Old Style" w:hAnsi="Bookman Old Style"/>
          <w:b/>
          <w:lang w:val="it-IT"/>
        </w:rPr>
        <w:t>Pranzo in ristorante</w:t>
      </w:r>
      <w:r w:rsidRPr="00D90C62">
        <w:rPr>
          <w:rFonts w:ascii="Bookman Old Style" w:hAnsi="Bookman Old Style"/>
          <w:sz w:val="22"/>
          <w:szCs w:val="22"/>
          <w:lang w:val="it-IT"/>
        </w:rPr>
        <w:t>. Nel pomeriggio partenza in pullman per Wieliczka</w:t>
      </w:r>
      <w:r w:rsidRPr="00D90C62">
        <w:rPr>
          <w:rFonts w:ascii="Bookman Old Style" w:hAnsi="Bookman Old Style"/>
          <w:b/>
          <w:sz w:val="22"/>
          <w:szCs w:val="22"/>
          <w:lang w:val="it-IT"/>
        </w:rPr>
        <w:t xml:space="preserve"> per la visita delle miniere di sale</w:t>
      </w:r>
      <w:r>
        <w:rPr>
          <w:rFonts w:ascii="Bookman Old Style" w:hAnsi="Bookman Old Style"/>
          <w:b/>
          <w:sz w:val="22"/>
          <w:szCs w:val="22"/>
          <w:lang w:val="it-IT"/>
        </w:rPr>
        <w:t xml:space="preserve"> </w:t>
      </w:r>
      <w:r w:rsidRPr="00D90C62">
        <w:rPr>
          <w:rFonts w:ascii="Bookman Old Style" w:hAnsi="Bookman Old Style"/>
          <w:b/>
          <w:sz w:val="22"/>
          <w:szCs w:val="22"/>
          <w:lang w:val="it-IT"/>
        </w:rPr>
        <w:t>(ingresso incluso)</w:t>
      </w:r>
      <w:r w:rsidRPr="00D90C62">
        <w:rPr>
          <w:rFonts w:ascii="Bookman Old Style" w:hAnsi="Bookman Old Style"/>
          <w:sz w:val="22"/>
          <w:szCs w:val="22"/>
          <w:lang w:val="it-IT"/>
        </w:rPr>
        <w:t xml:space="preserve"> con guida In serata trasferimento in albergo per la cena ed il pernottamento.</w:t>
      </w:r>
    </w:p>
    <w:p w14:paraId="5744A991" w14:textId="77777777" w:rsidR="00414039" w:rsidRPr="00D90C62" w:rsidRDefault="00414039" w:rsidP="00414039">
      <w:pPr>
        <w:spacing w:line="100" w:lineRule="atLeast"/>
        <w:jc w:val="both"/>
        <w:rPr>
          <w:rFonts w:ascii="Bookman Old Style" w:hAnsi="Bookman Old Style" w:cs="Tahoma"/>
          <w:b/>
          <w:bCs/>
          <w:lang w:val="it-IT" w:eastAsia="ar-SA"/>
        </w:rPr>
      </w:pPr>
    </w:p>
    <w:p w14:paraId="002A12D8" w14:textId="7578E4FB" w:rsidR="00414039" w:rsidRPr="00D90C62" w:rsidRDefault="00414039" w:rsidP="00414039">
      <w:pPr>
        <w:spacing w:line="100" w:lineRule="atLeast"/>
        <w:rPr>
          <w:rFonts w:ascii="Bookman Old Style" w:hAnsi="Bookman Old Style" w:cs="Tahoma"/>
          <w:lang w:val="it-IT" w:eastAsia="ar-SA"/>
        </w:rPr>
      </w:pPr>
      <w:r w:rsidRPr="00D90C62">
        <w:rPr>
          <w:rFonts w:ascii="Bookman Old Style" w:hAnsi="Bookman Old Style"/>
          <w:b/>
          <w:bCs/>
          <w:lang w:val="it-IT"/>
        </w:rPr>
        <w:t>4° GIORNO</w:t>
      </w:r>
      <w:r w:rsidR="0043046B">
        <w:rPr>
          <w:rFonts w:ascii="Bookman Old Style" w:hAnsi="Bookman Old Style" w:cs="Tahoma"/>
          <w:b/>
          <w:bCs/>
          <w:lang w:val="it-IT" w:eastAsia="ar-SA"/>
        </w:rPr>
        <w:t xml:space="preserve">: </w:t>
      </w:r>
      <w:r w:rsidRPr="00D90C62">
        <w:rPr>
          <w:rFonts w:ascii="Bookman Old Style" w:hAnsi="Bookman Old Style" w:cs="Tahoma"/>
          <w:b/>
          <w:bCs/>
          <w:lang w:val="it-IT" w:eastAsia="ar-SA"/>
        </w:rPr>
        <w:t>CRACOVIA/CHESTOCHOVA</w:t>
      </w:r>
    </w:p>
    <w:p w14:paraId="6921A2E9" w14:textId="517A42F2" w:rsidR="00414039" w:rsidRPr="00D90C62" w:rsidRDefault="00414039" w:rsidP="00414039">
      <w:pPr>
        <w:spacing w:line="100" w:lineRule="atLeast"/>
        <w:jc w:val="both"/>
        <w:rPr>
          <w:rFonts w:ascii="Bookman Old Style" w:hAnsi="Bookman Old Style" w:cs="Tahoma"/>
          <w:sz w:val="22"/>
          <w:szCs w:val="22"/>
          <w:lang w:val="it-IT" w:eastAsia="ar-SA"/>
        </w:rPr>
      </w:pPr>
      <w:r w:rsidRPr="00D90C62">
        <w:rPr>
          <w:rFonts w:ascii="Bookman Old Style" w:hAnsi="Bookman Old Style" w:cs="Tahoma"/>
          <w:sz w:val="22"/>
          <w:szCs w:val="22"/>
          <w:lang w:val="it-IT" w:eastAsia="ar-SA"/>
        </w:rPr>
        <w:t xml:space="preserve">Prima colazione in albergo. Mattinata partenza in pullman per </w:t>
      </w:r>
      <w:r w:rsidRPr="009B5C06">
        <w:rPr>
          <w:rFonts w:ascii="Bookman Old Style" w:hAnsi="Bookman Old Style" w:cs="Tahoma"/>
          <w:b/>
          <w:bCs/>
          <w:sz w:val="22"/>
          <w:szCs w:val="22"/>
          <w:lang w:val="it-IT" w:eastAsia="ar-SA"/>
        </w:rPr>
        <w:t>Chestochova</w:t>
      </w:r>
      <w:r w:rsidRPr="00D90C62">
        <w:rPr>
          <w:rFonts w:ascii="Bookman Old Style" w:hAnsi="Bookman Old Style" w:cs="Tahoma"/>
          <w:sz w:val="22"/>
          <w:szCs w:val="22"/>
          <w:lang w:val="it-IT" w:eastAsia="ar-SA"/>
        </w:rPr>
        <w:t>, importante luogo di pellegrinaggio conosciuta in tutto il mondo per il suo Santuario dov'è presente la Madonna Nera di Jasna Gora</w:t>
      </w:r>
      <w:r w:rsidRPr="00D90C62">
        <w:rPr>
          <w:rFonts w:ascii="Bookman Old Style" w:hAnsi="Bookman Old Style"/>
          <w:b/>
          <w:sz w:val="22"/>
          <w:szCs w:val="22"/>
          <w:lang w:val="it-IT"/>
        </w:rPr>
        <w:t xml:space="preserve"> (ingresso incluso</w:t>
      </w:r>
      <w:r w:rsidRPr="00D90C62">
        <w:rPr>
          <w:rFonts w:ascii="Bookman Old Style" w:hAnsi="Bookman Old Style" w:cs="Tahoma"/>
          <w:b/>
          <w:sz w:val="22"/>
          <w:szCs w:val="22"/>
          <w:lang w:val="it-IT" w:eastAsia="ar-SA"/>
        </w:rPr>
        <w:t>).</w:t>
      </w:r>
      <w:r w:rsidRPr="00D90C62">
        <w:rPr>
          <w:rFonts w:ascii="Bookman Old Style" w:hAnsi="Bookman Old Style"/>
          <w:b/>
          <w:lang w:val="it-IT"/>
        </w:rPr>
        <w:t xml:space="preserve"> Pranzo</w:t>
      </w:r>
      <w:r w:rsidRPr="00D90C62">
        <w:rPr>
          <w:rFonts w:ascii="Bookman Old Style" w:hAnsi="Bookman Old Style" w:cs="Tahoma"/>
          <w:sz w:val="22"/>
          <w:szCs w:val="22"/>
          <w:lang w:val="it-IT" w:eastAsia="ar-SA"/>
        </w:rPr>
        <w:t xml:space="preserve"> </w:t>
      </w:r>
      <w:r w:rsidRPr="00D90C62">
        <w:rPr>
          <w:rFonts w:ascii="Bookman Old Style" w:hAnsi="Bookman Old Style"/>
          <w:b/>
          <w:lang w:val="it-IT"/>
        </w:rPr>
        <w:t>in ristorant</w:t>
      </w:r>
      <w:r w:rsidR="0043046B">
        <w:rPr>
          <w:rFonts w:ascii="Bookman Old Style" w:hAnsi="Bookman Old Style"/>
          <w:b/>
          <w:lang w:val="it-IT"/>
        </w:rPr>
        <w:t xml:space="preserve">e. </w:t>
      </w:r>
      <w:r w:rsidR="0043046B" w:rsidRPr="00D90C62">
        <w:rPr>
          <w:rFonts w:ascii="Bookman Old Style" w:hAnsi="Bookman Old Style" w:cs="Tahoma"/>
          <w:sz w:val="22"/>
          <w:szCs w:val="22"/>
          <w:lang w:val="it-IT" w:eastAsia="ar-SA"/>
        </w:rPr>
        <w:t>P</w:t>
      </w:r>
      <w:r w:rsidR="0043046B">
        <w:rPr>
          <w:rFonts w:ascii="Bookman Old Style" w:hAnsi="Bookman Old Style" w:cs="Tahoma"/>
          <w:sz w:val="22"/>
          <w:szCs w:val="22"/>
          <w:lang w:val="it-IT" w:eastAsia="ar-SA"/>
        </w:rPr>
        <w:t xml:space="preserve">omeriggio libero. </w:t>
      </w:r>
      <w:r w:rsidRPr="00D90C62">
        <w:rPr>
          <w:rFonts w:ascii="Bookman Old Style" w:hAnsi="Bookman Old Style" w:cs="Tahoma"/>
          <w:sz w:val="22"/>
          <w:szCs w:val="22"/>
          <w:lang w:val="it-IT" w:eastAsia="ar-SA"/>
        </w:rPr>
        <w:t>Cena e pernottamento in albergo.</w:t>
      </w:r>
    </w:p>
    <w:p w14:paraId="4A73B88F" w14:textId="77777777" w:rsidR="00414039" w:rsidRPr="00D90C62" w:rsidRDefault="00414039" w:rsidP="00414039">
      <w:pPr>
        <w:tabs>
          <w:tab w:val="left" w:pos="0"/>
        </w:tabs>
        <w:rPr>
          <w:rFonts w:ascii="Bookman Old Style" w:hAnsi="Bookman Old Style"/>
          <w:b/>
          <w:bCs/>
          <w:sz w:val="22"/>
          <w:szCs w:val="22"/>
          <w:lang w:val="it-IT"/>
        </w:rPr>
      </w:pPr>
    </w:p>
    <w:p w14:paraId="1633A07A" w14:textId="4B008474" w:rsidR="00414039" w:rsidRPr="00D90C62" w:rsidRDefault="0043046B" w:rsidP="00414039">
      <w:pPr>
        <w:spacing w:line="100" w:lineRule="atLeast"/>
        <w:rPr>
          <w:rFonts w:ascii="Bookman Old Style" w:hAnsi="Bookman Old Style" w:cs="Tahoma"/>
          <w:lang w:val="it-IT" w:eastAsia="ar-SA"/>
        </w:rPr>
      </w:pPr>
      <w:r>
        <w:rPr>
          <w:rFonts w:ascii="Bookman Old Style" w:hAnsi="Bookman Old Style" w:cs="Tahoma"/>
          <w:b/>
          <w:bCs/>
          <w:lang w:val="it-IT" w:eastAsia="ar-SA"/>
        </w:rPr>
        <w:t xml:space="preserve">5° GIORNO: </w:t>
      </w:r>
      <w:r w:rsidR="00414039" w:rsidRPr="00D90C62">
        <w:rPr>
          <w:rFonts w:ascii="Bookman Old Style" w:hAnsi="Bookman Old Style" w:cs="Tahoma"/>
          <w:b/>
          <w:bCs/>
          <w:lang w:val="it-IT" w:eastAsia="ar-SA"/>
        </w:rPr>
        <w:t xml:space="preserve">CRACOVIA/CATANIA </w:t>
      </w:r>
    </w:p>
    <w:p w14:paraId="55A0234A" w14:textId="17063162" w:rsidR="00414039" w:rsidRPr="00D90C62" w:rsidRDefault="00414039" w:rsidP="00414039">
      <w:pPr>
        <w:ind w:left="-142"/>
        <w:jc w:val="both"/>
        <w:rPr>
          <w:rFonts w:ascii="Bookman Old Style" w:hAnsi="Bookman Old Style"/>
          <w:bCs/>
          <w:color w:val="000000"/>
          <w:lang w:val="it-IT"/>
        </w:rPr>
      </w:pPr>
      <w:r w:rsidRPr="00D90C62">
        <w:rPr>
          <w:rFonts w:ascii="Bookman Old Style" w:hAnsi="Bookman Old Style" w:cs="Tahoma"/>
          <w:lang w:val="it-IT" w:eastAsia="ar-SA"/>
        </w:rPr>
        <w:t xml:space="preserve">Prima colazione in albergo. </w:t>
      </w:r>
      <w:bookmarkStart w:id="0" w:name="_Hlk178933804"/>
      <w:r w:rsidR="0043046B">
        <w:rPr>
          <w:rFonts w:ascii="Bookman Old Style" w:hAnsi="Bookman Old Style" w:cs="Tahoma"/>
          <w:lang w:val="it-IT" w:eastAsia="ar-SA"/>
        </w:rPr>
        <w:t xml:space="preserve">Mattini libera, pranzo libero con refund. </w:t>
      </w:r>
      <w:r w:rsidRPr="00D90C62">
        <w:rPr>
          <w:rFonts w:ascii="Bookman Old Style" w:hAnsi="Bookman Old Style" w:cs="Tahoma"/>
          <w:lang w:val="it-IT" w:eastAsia="ar-SA"/>
        </w:rPr>
        <w:t xml:space="preserve">Trasferimento in pullman all'aeroporto di Cracovia. Disbrigo delle formalità d'imbarco e partenza con volo diretto per </w:t>
      </w:r>
      <w:proofErr w:type="gramStart"/>
      <w:r w:rsidRPr="00D90C62">
        <w:rPr>
          <w:rFonts w:ascii="Bookman Old Style" w:hAnsi="Bookman Old Style" w:cs="Tahoma"/>
          <w:lang w:val="it-IT" w:eastAsia="ar-SA"/>
        </w:rPr>
        <w:t>Catania</w:t>
      </w:r>
      <w:r w:rsidR="0043046B" w:rsidRPr="00D90C62">
        <w:rPr>
          <w:rFonts w:ascii="Bookman Old Style" w:hAnsi="Bookman Old Style" w:cs="Tahoma"/>
          <w:lang w:val="it-IT" w:eastAsia="ar-SA"/>
        </w:rPr>
        <w:t>.</w:t>
      </w:r>
      <w:r w:rsidR="0043046B" w:rsidRPr="00D90C62">
        <w:rPr>
          <w:rFonts w:ascii="Bookman Old Style" w:hAnsi="Bookman Old Style"/>
          <w:bCs/>
          <w:smallCaps/>
          <w:color w:val="000000"/>
          <w:lang w:val="it-IT"/>
        </w:rPr>
        <w:t>.</w:t>
      </w:r>
      <w:proofErr w:type="gramEnd"/>
      <w:r w:rsidRPr="00D90C62">
        <w:rPr>
          <w:rFonts w:ascii="Bookman Old Style" w:hAnsi="Bookman Old Style"/>
          <w:bCs/>
          <w:smallCaps/>
          <w:color w:val="000000"/>
          <w:lang w:val="it-IT"/>
        </w:rPr>
        <w:t xml:space="preserve"> </w:t>
      </w:r>
      <w:r w:rsidRPr="00D90C62">
        <w:rPr>
          <w:rFonts w:ascii="Bookman Old Style" w:hAnsi="Bookman Old Style"/>
          <w:bCs/>
          <w:color w:val="000000"/>
          <w:lang w:val="it-IT"/>
        </w:rPr>
        <w:t>Arrivo e operazioni di sbarco Arrivo e termine del viaggio</w:t>
      </w:r>
      <w:r w:rsidR="0043046B">
        <w:rPr>
          <w:rFonts w:ascii="Bookman Old Style" w:hAnsi="Bookman Old Style"/>
          <w:bCs/>
          <w:color w:val="000000"/>
          <w:lang w:val="it-IT"/>
        </w:rPr>
        <w:t xml:space="preserve">. </w:t>
      </w:r>
      <w:r w:rsidRPr="00D90C62">
        <w:rPr>
          <w:rFonts w:ascii="Bookman Old Style" w:hAnsi="Bookman Old Style" w:cs="Tahoma"/>
          <w:lang w:val="it-IT" w:eastAsia="ar-SA"/>
        </w:rPr>
        <w:t xml:space="preserve">Fine dei servizi </w:t>
      </w:r>
    </w:p>
    <w:p w14:paraId="7B76A5D8" w14:textId="77777777" w:rsidR="00414039" w:rsidRPr="00753638" w:rsidRDefault="00414039" w:rsidP="00414039">
      <w:pPr>
        <w:shd w:val="clear" w:color="auto" w:fill="FFFFFF"/>
        <w:spacing w:line="277" w:lineRule="atLeast"/>
        <w:rPr>
          <w:rFonts w:ascii="Bookman Old Style" w:hAnsi="Bookman Old Style"/>
          <w:color w:val="000000"/>
          <w:sz w:val="16"/>
          <w:szCs w:val="16"/>
          <w:lang w:val="it-IT"/>
        </w:rPr>
      </w:pPr>
      <w:r w:rsidRPr="00753638">
        <w:rPr>
          <w:rFonts w:ascii="Bookman Old Style" w:hAnsi="Bookman Old Style"/>
          <w:color w:val="000000"/>
          <w:sz w:val="16"/>
          <w:szCs w:val="16"/>
          <w:lang w:val="it-IT"/>
        </w:rPr>
        <w:t>   </w:t>
      </w:r>
    </w:p>
    <w:bookmarkEnd w:id="0"/>
    <w:p w14:paraId="1D01283D" w14:textId="77777777" w:rsidR="00414039" w:rsidRPr="00414039" w:rsidRDefault="00414039">
      <w:pPr>
        <w:rPr>
          <w:lang w:val="it-IT"/>
        </w:rPr>
      </w:pPr>
    </w:p>
    <w:sectPr w:rsidR="00414039" w:rsidRPr="00414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39"/>
    <w:rsid w:val="003E2B18"/>
    <w:rsid w:val="00414039"/>
    <w:rsid w:val="0043046B"/>
    <w:rsid w:val="00E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08BE"/>
  <w15:chartTrackingRefBased/>
  <w15:docId w15:val="{25903B3D-7565-45A5-B291-8070F3DF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0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403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03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41403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403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2024-10-04T10:58:00Z</dcterms:created>
  <dcterms:modified xsi:type="dcterms:W3CDTF">2024-10-24T10:52:00Z</dcterms:modified>
</cp:coreProperties>
</file>